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0" w14:textId="60D908E2"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796A8F" w:rsidRPr="004077A0" w14:paraId="739EA658" w14:textId="77777777">
        <w:tc>
          <w:tcPr>
            <w:tcW w:w="10277" w:type="dxa"/>
            <w:shd w:val="clear" w:color="auto" w:fill="auto"/>
            <w:tcMar>
              <w:top w:w="0" w:type="dxa"/>
              <w:left w:w="108" w:type="dxa"/>
              <w:bottom w:w="0" w:type="dxa"/>
              <w:right w:w="108" w:type="dxa"/>
            </w:tcMar>
          </w:tcPr>
          <w:p w14:paraId="0032D3AC" w14:textId="77777777" w:rsidR="005F26F5" w:rsidRPr="00173635" w:rsidRDefault="005F26F5" w:rsidP="005C5444">
            <w:pPr>
              <w:rPr>
                <w:rFonts w:ascii="Arial" w:eastAsia="Calibri" w:hAnsi="Arial" w:cs="Arial"/>
                <w:b/>
                <w:bCs/>
              </w:rPr>
            </w:pPr>
            <w:r w:rsidRPr="00173635">
              <w:rPr>
                <w:rFonts w:ascii="Arial" w:eastAsia="Calibri" w:hAnsi="Arial" w:cs="Arial"/>
                <w:b/>
                <w:bCs/>
              </w:rPr>
              <w:t xml:space="preserve">Chapter 4, </w:t>
            </w:r>
            <w:r w:rsidRPr="00173635">
              <w:rPr>
                <w:rFonts w:ascii="Arial" w:eastAsia="Calibri" w:hAnsi="Arial" w:cs="Arial"/>
                <w:b/>
                <w:bCs/>
                <w:i/>
                <w:iCs/>
              </w:rPr>
              <w:t>Telling the Stories of Quantitative Data</w:t>
            </w:r>
          </w:p>
          <w:p w14:paraId="43EDE4B9" w14:textId="44B57413" w:rsidR="005C5444" w:rsidRPr="00BD2C51" w:rsidRDefault="005C5444" w:rsidP="005C5444">
            <w:pPr>
              <w:rPr>
                <w:rFonts w:ascii="Arial" w:eastAsia="Calibri" w:hAnsi="Arial" w:cs="Arial"/>
                <w:b/>
                <w:bCs/>
                <w:sz w:val="20"/>
                <w:szCs w:val="20"/>
              </w:rPr>
            </w:pPr>
            <w:r w:rsidRPr="00BD2C51">
              <w:rPr>
                <w:rFonts w:ascii="Arial" w:eastAsia="Calibri" w:hAnsi="Arial" w:cs="Arial"/>
                <w:b/>
                <w:bCs/>
                <w:sz w:val="20"/>
                <w:szCs w:val="20"/>
              </w:rPr>
              <w:t>OBJECTIVES (Pages 90 – 107)</w:t>
            </w:r>
          </w:p>
          <w:p w14:paraId="186C6972" w14:textId="77777777" w:rsidR="005C5444" w:rsidRPr="00BD2C51" w:rsidRDefault="005C5444" w:rsidP="005C5444">
            <w:pPr>
              <w:pStyle w:val="ListParagraph"/>
              <w:numPr>
                <w:ilvl w:val="0"/>
                <w:numId w:val="38"/>
              </w:numPr>
              <w:rPr>
                <w:rFonts w:ascii="Arial" w:eastAsia="Calibri" w:hAnsi="Arial" w:cs="Arial"/>
                <w:sz w:val="20"/>
                <w:szCs w:val="20"/>
              </w:rPr>
            </w:pPr>
            <w:r w:rsidRPr="00BD2C51">
              <w:rPr>
                <w:rFonts w:ascii="Arial" w:eastAsia="Calibri" w:hAnsi="Arial" w:cs="Arial"/>
                <w:sz w:val="20"/>
                <w:szCs w:val="20"/>
              </w:rPr>
              <w:t>Be able to compare groups with histograms.</w:t>
            </w:r>
          </w:p>
          <w:p w14:paraId="121604E5" w14:textId="77777777" w:rsidR="005C5444" w:rsidRPr="00BD2C51" w:rsidRDefault="005C5444" w:rsidP="005C5444">
            <w:pPr>
              <w:pStyle w:val="ListParagraph"/>
              <w:numPr>
                <w:ilvl w:val="0"/>
                <w:numId w:val="38"/>
              </w:numPr>
              <w:rPr>
                <w:rFonts w:ascii="Arial" w:eastAsia="Calibri" w:hAnsi="Arial" w:cs="Arial"/>
                <w:sz w:val="20"/>
                <w:szCs w:val="20"/>
              </w:rPr>
            </w:pPr>
            <w:r w:rsidRPr="00BD2C51">
              <w:rPr>
                <w:rFonts w:ascii="Arial" w:eastAsia="Calibri" w:hAnsi="Arial" w:cs="Arial"/>
                <w:sz w:val="20"/>
                <w:szCs w:val="20"/>
              </w:rPr>
              <w:t>Be able to compare groups with stem-and-leaf displays.</w:t>
            </w:r>
          </w:p>
          <w:p w14:paraId="71C68DCB" w14:textId="77777777" w:rsidR="005C5444" w:rsidRPr="00BD2C51" w:rsidRDefault="005C5444" w:rsidP="005C5444">
            <w:pPr>
              <w:pStyle w:val="ListParagraph"/>
              <w:numPr>
                <w:ilvl w:val="0"/>
                <w:numId w:val="38"/>
              </w:numPr>
              <w:rPr>
                <w:rFonts w:ascii="Arial" w:eastAsia="Calibri" w:hAnsi="Arial" w:cs="Arial"/>
                <w:sz w:val="20"/>
                <w:szCs w:val="20"/>
              </w:rPr>
            </w:pPr>
            <w:r w:rsidRPr="00BD2C51">
              <w:rPr>
                <w:rFonts w:ascii="Arial" w:eastAsia="Calibri" w:hAnsi="Arial" w:cs="Arial"/>
                <w:sz w:val="20"/>
                <w:szCs w:val="20"/>
              </w:rPr>
              <w:t>Be able to compare groups with boxplots.</w:t>
            </w:r>
          </w:p>
          <w:p w14:paraId="693AA552" w14:textId="77777777" w:rsidR="005C5444" w:rsidRPr="00BD2C51" w:rsidRDefault="005C5444" w:rsidP="005C5444">
            <w:pPr>
              <w:pStyle w:val="ListParagraph"/>
              <w:numPr>
                <w:ilvl w:val="0"/>
                <w:numId w:val="38"/>
              </w:numPr>
              <w:rPr>
                <w:rFonts w:ascii="Arial" w:eastAsia="Calibri" w:hAnsi="Arial" w:cs="Arial"/>
                <w:sz w:val="20"/>
                <w:szCs w:val="20"/>
              </w:rPr>
            </w:pPr>
            <w:r w:rsidRPr="00BD2C51">
              <w:rPr>
                <w:rFonts w:ascii="Arial" w:eastAsia="Calibri" w:hAnsi="Arial" w:cs="Arial"/>
                <w:sz w:val="20"/>
                <w:szCs w:val="20"/>
              </w:rPr>
              <w:t>Understand the computation and significance of outliers.</w:t>
            </w:r>
          </w:p>
          <w:p w14:paraId="09E52F4E" w14:textId="77777777" w:rsidR="005C5444" w:rsidRPr="00BD2C51" w:rsidRDefault="005C5444" w:rsidP="005C5444">
            <w:pPr>
              <w:pStyle w:val="ListParagraph"/>
              <w:numPr>
                <w:ilvl w:val="0"/>
                <w:numId w:val="38"/>
              </w:numPr>
              <w:spacing w:after="160" w:line="256" w:lineRule="auto"/>
              <w:rPr>
                <w:rFonts w:ascii="Arial" w:hAnsi="Arial" w:cs="Arial"/>
                <w:b/>
                <w:bCs/>
                <w:sz w:val="20"/>
                <w:szCs w:val="20"/>
              </w:rPr>
            </w:pPr>
            <w:r w:rsidRPr="00BD2C51">
              <w:rPr>
                <w:rFonts w:ascii="Arial" w:hAnsi="Arial" w:cs="Arial"/>
                <w:sz w:val="20"/>
                <w:szCs w:val="20"/>
              </w:rPr>
              <w:t>Calculate measures of the center of a distribution: mean, median.</w:t>
            </w:r>
          </w:p>
          <w:p w14:paraId="3854881F" w14:textId="77777777" w:rsidR="005C5444" w:rsidRPr="00BD2C51" w:rsidRDefault="005C5444" w:rsidP="005C5444">
            <w:pPr>
              <w:pStyle w:val="ListParagraph"/>
              <w:numPr>
                <w:ilvl w:val="0"/>
                <w:numId w:val="38"/>
              </w:numPr>
              <w:spacing w:after="160" w:line="256" w:lineRule="auto"/>
              <w:rPr>
                <w:rFonts w:ascii="Arial" w:hAnsi="Arial" w:cs="Arial"/>
                <w:b/>
                <w:bCs/>
                <w:sz w:val="20"/>
                <w:szCs w:val="20"/>
              </w:rPr>
            </w:pPr>
            <w:r w:rsidRPr="00BD2C51">
              <w:rPr>
                <w:rFonts w:ascii="Arial" w:hAnsi="Arial" w:cs="Arial"/>
                <w:sz w:val="20"/>
                <w:szCs w:val="20"/>
              </w:rPr>
              <w:t>Calculate measures of position of a distribution: min, Q1, Q3, max.</w:t>
            </w:r>
          </w:p>
          <w:p w14:paraId="1DF6DD5D" w14:textId="77777777" w:rsidR="005C5444" w:rsidRPr="00BD2C51" w:rsidRDefault="005C5444" w:rsidP="005C5444">
            <w:pPr>
              <w:pStyle w:val="ListParagraph"/>
              <w:numPr>
                <w:ilvl w:val="0"/>
                <w:numId w:val="38"/>
              </w:numPr>
              <w:spacing w:after="160" w:line="256" w:lineRule="auto"/>
              <w:rPr>
                <w:rFonts w:ascii="Arial" w:hAnsi="Arial" w:cs="Arial"/>
                <w:b/>
                <w:bCs/>
                <w:sz w:val="20"/>
                <w:szCs w:val="20"/>
              </w:rPr>
            </w:pPr>
            <w:r w:rsidRPr="00BD2C51">
              <w:rPr>
                <w:rFonts w:ascii="Arial" w:hAnsi="Arial" w:cs="Arial"/>
                <w:sz w:val="20"/>
                <w:szCs w:val="20"/>
              </w:rPr>
              <w:t>Calculate measure of spread of a distribution: range, IQR, sample standard deviation, sample variance.</w:t>
            </w:r>
          </w:p>
          <w:p w14:paraId="2296F2EE" w14:textId="77777777" w:rsidR="005C5444" w:rsidRPr="00BD2C51" w:rsidRDefault="005C5444" w:rsidP="005C5444">
            <w:pPr>
              <w:pStyle w:val="ListParagraph"/>
              <w:numPr>
                <w:ilvl w:val="0"/>
                <w:numId w:val="38"/>
              </w:numPr>
              <w:spacing w:after="160" w:line="256" w:lineRule="auto"/>
              <w:rPr>
                <w:rFonts w:ascii="Arial" w:hAnsi="Arial" w:cs="Arial"/>
                <w:sz w:val="20"/>
                <w:szCs w:val="20"/>
              </w:rPr>
            </w:pPr>
            <w:r w:rsidRPr="00BD2C51">
              <w:rPr>
                <w:rFonts w:ascii="Arial" w:hAnsi="Arial" w:cs="Arial"/>
                <w:sz w:val="20"/>
                <w:szCs w:val="20"/>
              </w:rPr>
              <w:t xml:space="preserve">Know that </w:t>
            </w:r>
            <w:r w:rsidRPr="00BD2C51">
              <w:rPr>
                <w:rFonts w:ascii="Arial" w:hAnsi="Arial" w:cs="Arial"/>
                <w:b/>
                <w:bCs/>
                <w:sz w:val="20"/>
                <w:szCs w:val="20"/>
              </w:rPr>
              <w:t>shifting</w:t>
            </w:r>
            <w:r w:rsidRPr="00BD2C51">
              <w:rPr>
                <w:rFonts w:ascii="Arial" w:hAnsi="Arial" w:cs="Arial"/>
                <w:sz w:val="20"/>
                <w:szCs w:val="20"/>
              </w:rPr>
              <w:t xml:space="preserve"> data occurs when you add or subtract the same number from each value in your sample.  Observe that shifting affects measures of the center (mean, median) and position (min, Q1, Q3, max) by the adding or subtracting of that same amount but does </w:t>
            </w:r>
            <w:r w:rsidRPr="00BD2C51">
              <w:rPr>
                <w:rFonts w:ascii="Arial" w:hAnsi="Arial" w:cs="Arial"/>
                <w:b/>
                <w:bCs/>
                <w:sz w:val="20"/>
                <w:szCs w:val="20"/>
              </w:rPr>
              <w:t xml:space="preserve">not </w:t>
            </w:r>
            <w:r w:rsidRPr="00BD2C51">
              <w:rPr>
                <w:rFonts w:ascii="Arial" w:hAnsi="Arial" w:cs="Arial"/>
                <w:sz w:val="20"/>
                <w:szCs w:val="20"/>
              </w:rPr>
              <w:t>affect the measures of spread (range, IQR, sample standard deviation, and sample variance).</w:t>
            </w:r>
          </w:p>
          <w:p w14:paraId="13F26C81" w14:textId="7EFE3EE0" w:rsidR="005C5444" w:rsidRPr="00BD2C51" w:rsidRDefault="005C5444" w:rsidP="005C5444">
            <w:pPr>
              <w:pStyle w:val="ListParagraph"/>
              <w:numPr>
                <w:ilvl w:val="0"/>
                <w:numId w:val="38"/>
              </w:numPr>
              <w:rPr>
                <w:rFonts w:ascii="Arial" w:eastAsia="Calibri" w:hAnsi="Arial" w:cs="Arial"/>
                <w:sz w:val="20"/>
                <w:szCs w:val="20"/>
              </w:rPr>
            </w:pPr>
            <w:r w:rsidRPr="00BD2C51">
              <w:rPr>
                <w:rFonts w:ascii="Arial" w:hAnsi="Arial" w:cs="Arial"/>
                <w:sz w:val="20"/>
                <w:szCs w:val="20"/>
              </w:rPr>
              <w:t xml:space="preserve">Know that </w:t>
            </w:r>
            <w:r w:rsidRPr="00BD2C51">
              <w:rPr>
                <w:rFonts w:ascii="Arial" w:hAnsi="Arial" w:cs="Arial"/>
                <w:b/>
                <w:bCs/>
                <w:sz w:val="20"/>
                <w:szCs w:val="20"/>
              </w:rPr>
              <w:t xml:space="preserve">rescaling </w:t>
            </w:r>
            <w:r w:rsidRPr="00BD2C51">
              <w:rPr>
                <w:rFonts w:ascii="Arial" w:hAnsi="Arial" w:cs="Arial"/>
                <w:sz w:val="20"/>
                <w:szCs w:val="20"/>
              </w:rPr>
              <w:t>data occurs when you multiply or divide all the data in your sample by a number.  Observe that rescaling changes ALL the summary</w:t>
            </w:r>
            <w:r w:rsidR="005F26F5" w:rsidRPr="00BD2C51">
              <w:rPr>
                <w:rFonts w:ascii="Arial" w:hAnsi="Arial" w:cs="Arial"/>
                <w:sz w:val="20"/>
                <w:szCs w:val="20"/>
              </w:rPr>
              <w:t xml:space="preserve"> statistics by the scaled amount.</w:t>
            </w:r>
          </w:p>
          <w:p w14:paraId="027C98D1" w14:textId="77777777" w:rsidR="005F26F5" w:rsidRPr="00BD2C51" w:rsidRDefault="005F26F5" w:rsidP="005F26F5">
            <w:pPr>
              <w:spacing w:after="160" w:line="259" w:lineRule="auto"/>
              <w:ind w:left="360"/>
              <w:rPr>
                <w:rFonts w:ascii="Arial" w:eastAsia="Calibri" w:hAnsi="Arial" w:cs="Arial"/>
                <w:sz w:val="20"/>
                <w:szCs w:val="20"/>
              </w:rPr>
            </w:pPr>
            <w:r w:rsidRPr="00BD2C51">
              <w:rPr>
                <w:rFonts w:ascii="Arial" w:eastAsia="Calibri" w:hAnsi="Arial" w:cs="Arial"/>
                <w:b/>
                <w:bCs/>
                <w:sz w:val="20"/>
                <w:szCs w:val="20"/>
              </w:rPr>
              <w:t>Technology:</w:t>
            </w:r>
            <w:r w:rsidRPr="00BD2C51">
              <w:rPr>
                <w:rFonts w:ascii="Arial" w:eastAsia="Calibri" w:hAnsi="Arial" w:cs="Arial"/>
                <w:sz w:val="20"/>
                <w:szCs w:val="20"/>
              </w:rPr>
              <w:t xml:space="preserve"> TI-84 </w:t>
            </w:r>
            <w:r w:rsidRPr="00BD2C51">
              <w:rPr>
                <w:rFonts w:ascii="Arial" w:eastAsia="Calibri" w:hAnsi="Arial" w:cs="Arial"/>
                <w:sz w:val="20"/>
                <w:szCs w:val="20"/>
                <w:vertAlign w:val="subscript"/>
              </w:rPr>
              <w:t>plus</w:t>
            </w:r>
            <w:r w:rsidRPr="00BD2C51">
              <w:rPr>
                <w:rFonts w:ascii="Arial" w:eastAsia="Calibri" w:hAnsi="Arial" w:cs="Arial"/>
                <w:sz w:val="20"/>
                <w:szCs w:val="20"/>
              </w:rPr>
              <w:t xml:space="preserve"> graphing calculator</w:t>
            </w:r>
          </w:p>
          <w:p w14:paraId="1F04809B" w14:textId="6A0E0174" w:rsidR="00364A25" w:rsidRDefault="00364A25" w:rsidP="00364A25">
            <w:pPr>
              <w:rPr>
                <w:rFonts w:ascii="Arial" w:eastAsia="Arial" w:hAnsi="Arial" w:cs="Arial"/>
                <w:b/>
                <w:bCs/>
                <w:color w:val="000000"/>
              </w:rPr>
            </w:pPr>
            <w:r>
              <w:rPr>
                <w:rFonts w:ascii="Arial" w:eastAsia="Arial" w:hAnsi="Arial" w:cs="Arial"/>
                <w:b/>
                <w:bCs/>
                <w:i/>
                <w:color w:val="000000"/>
                <w:highlight w:val="lightGray"/>
                <w:u w:val="single"/>
              </w:rPr>
              <w:t>MON</w:t>
            </w:r>
            <w:r w:rsidRPr="004077A0">
              <w:rPr>
                <w:rFonts w:ascii="Arial" w:eastAsia="Arial" w:hAnsi="Arial" w:cs="Arial"/>
                <w:b/>
                <w:bCs/>
                <w:i/>
                <w:color w:val="000000"/>
                <w:highlight w:val="lightGray"/>
                <w:u w:val="single"/>
              </w:rPr>
              <w:t>DAY (</w:t>
            </w:r>
            <w:r>
              <w:rPr>
                <w:rFonts w:ascii="Arial" w:eastAsia="Arial" w:hAnsi="Arial" w:cs="Arial"/>
                <w:b/>
                <w:bCs/>
                <w:i/>
                <w:color w:val="000000"/>
                <w:highlight w:val="lightGray"/>
                <w:u w:val="single"/>
              </w:rPr>
              <w:t>11.</w:t>
            </w:r>
            <w:r>
              <w:rPr>
                <w:rFonts w:ascii="Arial" w:eastAsia="Arial" w:hAnsi="Arial" w:cs="Arial"/>
                <w:b/>
                <w:bCs/>
                <w:i/>
                <w:color w:val="000000"/>
                <w:highlight w:val="lightGray"/>
                <w:u w:val="single"/>
              </w:rPr>
              <w:t>11</w:t>
            </w:r>
            <w:r w:rsidRPr="004077A0">
              <w:rPr>
                <w:rFonts w:ascii="Arial" w:eastAsia="Arial" w:hAnsi="Arial" w:cs="Arial"/>
                <w:b/>
                <w:bCs/>
                <w:i/>
                <w:color w:val="000000"/>
                <w:highlight w:val="lightGray"/>
                <w:u w:val="single"/>
              </w:rPr>
              <w:t>.24</w:t>
            </w:r>
            <w:r w:rsidRPr="004077A0">
              <w:rPr>
                <w:rFonts w:ascii="Arial" w:eastAsia="Arial" w:hAnsi="Arial" w:cs="Arial"/>
                <w:b/>
                <w:bCs/>
                <w:color w:val="000000"/>
                <w:highlight w:val="lightGray"/>
              </w:rPr>
              <w:t>)</w:t>
            </w:r>
          </w:p>
          <w:p w14:paraId="48BBF69E" w14:textId="0FE50AFD" w:rsidR="002A7CDC" w:rsidRDefault="002A7CDC" w:rsidP="00364A25">
            <w:pPr>
              <w:rPr>
                <w:rFonts w:ascii="Arial" w:eastAsia="Arial" w:hAnsi="Arial" w:cs="Arial"/>
                <w:b/>
                <w:bCs/>
                <w:color w:val="000000"/>
              </w:rPr>
            </w:pPr>
            <w:r>
              <w:rPr>
                <w:rFonts w:ascii="Arial" w:eastAsia="Arial" w:hAnsi="Arial" w:cs="Arial"/>
                <w:b/>
                <w:bCs/>
                <w:color w:val="000000"/>
              </w:rPr>
              <w:t>Discuss the previously assigned problems:</w:t>
            </w:r>
          </w:p>
          <w:p w14:paraId="6448DC21" w14:textId="7F45C6A7" w:rsidR="002A7CDC" w:rsidRPr="005F26F5" w:rsidRDefault="002A7CDC" w:rsidP="002A7CDC">
            <w:pPr>
              <w:numPr>
                <w:ilvl w:val="0"/>
                <w:numId w:val="45"/>
              </w:numPr>
              <w:spacing w:after="160" w:line="256" w:lineRule="auto"/>
              <w:contextualSpacing/>
              <w:rPr>
                <w:rFonts w:ascii="Arial" w:eastAsia="Calibri" w:hAnsi="Arial" w:cs="Arial"/>
                <w:b/>
                <w:bCs/>
              </w:rPr>
            </w:pPr>
            <w:r w:rsidRPr="005F26F5">
              <w:rPr>
                <w:rFonts w:ascii="Arial" w:eastAsia="Calibri" w:hAnsi="Arial" w:cs="Arial"/>
              </w:rPr>
              <w:t>Page 110 (17, 19)</w:t>
            </w:r>
          </w:p>
          <w:p w14:paraId="5A31C17E" w14:textId="77777777" w:rsidR="002A7CDC" w:rsidRPr="002A7CDC" w:rsidRDefault="002A7CDC" w:rsidP="002A7CDC">
            <w:pPr>
              <w:numPr>
                <w:ilvl w:val="0"/>
                <w:numId w:val="45"/>
              </w:numPr>
              <w:spacing w:after="160" w:line="256" w:lineRule="auto"/>
              <w:contextualSpacing/>
              <w:rPr>
                <w:rFonts w:ascii="Arial" w:eastAsia="Calibri" w:hAnsi="Arial" w:cs="Arial"/>
                <w:b/>
                <w:bCs/>
              </w:rPr>
            </w:pPr>
            <w:r w:rsidRPr="00717B2B">
              <w:rPr>
                <w:rFonts w:ascii="Arial" w:eastAsia="Calibri" w:hAnsi="Arial" w:cs="Arial"/>
              </w:rPr>
              <w:t>Pages 110, 111 (20 – 23)</w:t>
            </w:r>
          </w:p>
          <w:p w14:paraId="34833FAD" w14:textId="62F342D3" w:rsidR="002A7CDC" w:rsidRPr="002A7CDC" w:rsidRDefault="002A7CDC" w:rsidP="00364A25">
            <w:pPr>
              <w:spacing w:after="160" w:line="259" w:lineRule="auto"/>
              <w:rPr>
                <w:rFonts w:ascii="Arial" w:eastAsia="Calibri" w:hAnsi="Arial" w:cs="Arial"/>
                <w:b/>
                <w:bCs/>
              </w:rPr>
            </w:pPr>
            <w:r w:rsidRPr="002A7CDC">
              <w:rPr>
                <w:rFonts w:ascii="Arial" w:eastAsia="Calibri" w:hAnsi="Arial" w:cs="Arial"/>
                <w:b/>
                <w:bCs/>
              </w:rPr>
              <w:t>Class Work/Homework:</w:t>
            </w:r>
          </w:p>
          <w:p w14:paraId="74916C82" w14:textId="2BB727A5" w:rsidR="002A7CDC" w:rsidRPr="00D3562E" w:rsidRDefault="002A7CDC" w:rsidP="0016451F">
            <w:pPr>
              <w:pStyle w:val="ListParagraph"/>
              <w:numPr>
                <w:ilvl w:val="0"/>
                <w:numId w:val="50"/>
              </w:numPr>
              <w:spacing w:after="160" w:line="256" w:lineRule="auto"/>
              <w:rPr>
                <w:rFonts w:ascii="Arial" w:eastAsia="Calibri" w:hAnsi="Arial" w:cs="Arial"/>
              </w:rPr>
            </w:pPr>
            <w:r w:rsidRPr="00D3562E">
              <w:rPr>
                <w:rFonts w:ascii="Arial" w:eastAsia="Calibri" w:hAnsi="Arial" w:cs="Arial"/>
                <w:i/>
                <w:iCs/>
              </w:rPr>
              <w:t>Shifting and Rescaling the Weights of 6 Pumpkins in Pounds</w:t>
            </w:r>
            <w:r w:rsidR="00D3562E" w:rsidRPr="00D3562E">
              <w:rPr>
                <w:rFonts w:ascii="Arial" w:eastAsia="Calibri" w:hAnsi="Arial" w:cs="Arial"/>
                <w:i/>
                <w:iCs/>
              </w:rPr>
              <w:t xml:space="preserve">. </w:t>
            </w:r>
            <w:r w:rsidRPr="00D3562E">
              <w:rPr>
                <w:rFonts w:ascii="Arial" w:eastAsia="Calibri" w:hAnsi="Arial" w:cs="Arial"/>
              </w:rPr>
              <w:t>Complete the table that you will receive in class.</w:t>
            </w:r>
          </w:p>
          <w:p w14:paraId="080E79A2" w14:textId="77777777" w:rsidR="00C8631E" w:rsidRPr="00D3562E" w:rsidRDefault="00C8631E" w:rsidP="00C8631E">
            <w:pPr>
              <w:pStyle w:val="ListParagraph"/>
              <w:numPr>
                <w:ilvl w:val="0"/>
                <w:numId w:val="50"/>
              </w:numPr>
              <w:spacing w:after="160" w:line="256" w:lineRule="auto"/>
              <w:rPr>
                <w:rFonts w:ascii="Arial" w:eastAsia="Calibri" w:hAnsi="Arial" w:cs="Arial"/>
              </w:rPr>
            </w:pPr>
            <w:r w:rsidRPr="00D3562E">
              <w:rPr>
                <w:rFonts w:ascii="Arial" w:eastAsia="Calibri" w:hAnsi="Arial" w:cs="Arial"/>
              </w:rPr>
              <w:t>Page 113 (34, 35)</w:t>
            </w:r>
          </w:p>
          <w:p w14:paraId="70FD2C5C" w14:textId="77777777" w:rsidR="00F02C08" w:rsidRPr="005F26F5" w:rsidRDefault="00F02C08" w:rsidP="002A7CDC">
            <w:pPr>
              <w:spacing w:after="160" w:line="256" w:lineRule="auto"/>
              <w:contextualSpacing/>
              <w:rPr>
                <w:rFonts w:ascii="Arial" w:eastAsia="Calibri" w:hAnsi="Arial" w:cs="Arial"/>
              </w:rPr>
            </w:pPr>
          </w:p>
          <w:p w14:paraId="157C7BEC" w14:textId="2666D398" w:rsidR="004F046C" w:rsidRDefault="00A65475" w:rsidP="004F046C">
            <w:pPr>
              <w:rPr>
                <w:rFonts w:ascii="Arial" w:eastAsia="Arial" w:hAnsi="Arial" w:cs="Arial"/>
                <w:b/>
                <w:bCs/>
                <w:color w:val="000000"/>
              </w:rPr>
            </w:pPr>
            <w:r>
              <w:rPr>
                <w:rFonts w:ascii="Arial" w:eastAsia="Arial" w:hAnsi="Arial" w:cs="Arial"/>
                <w:b/>
                <w:bCs/>
                <w:i/>
                <w:color w:val="000000"/>
                <w:highlight w:val="lightGray"/>
                <w:u w:val="single"/>
              </w:rPr>
              <w:t>WEDNES</w:t>
            </w:r>
            <w:r w:rsidR="004F046C" w:rsidRPr="004077A0">
              <w:rPr>
                <w:rFonts w:ascii="Arial" w:eastAsia="Arial" w:hAnsi="Arial" w:cs="Arial"/>
                <w:b/>
                <w:bCs/>
                <w:i/>
                <w:color w:val="000000"/>
                <w:highlight w:val="lightGray"/>
                <w:u w:val="single"/>
              </w:rPr>
              <w:t>DAY (</w:t>
            </w:r>
            <w:r w:rsidR="005F26F5">
              <w:rPr>
                <w:rFonts w:ascii="Arial" w:eastAsia="Arial" w:hAnsi="Arial" w:cs="Arial"/>
                <w:b/>
                <w:bCs/>
                <w:i/>
                <w:color w:val="000000"/>
                <w:highlight w:val="lightGray"/>
                <w:u w:val="single"/>
              </w:rPr>
              <w:t>11.</w:t>
            </w:r>
            <w:r w:rsidR="00364A25">
              <w:rPr>
                <w:rFonts w:ascii="Arial" w:eastAsia="Arial" w:hAnsi="Arial" w:cs="Arial"/>
                <w:b/>
                <w:bCs/>
                <w:i/>
                <w:color w:val="000000"/>
                <w:highlight w:val="lightGray"/>
                <w:u w:val="single"/>
              </w:rPr>
              <w:t>13</w:t>
            </w:r>
            <w:r w:rsidR="004F046C" w:rsidRPr="004077A0">
              <w:rPr>
                <w:rFonts w:ascii="Arial" w:eastAsia="Arial" w:hAnsi="Arial" w:cs="Arial"/>
                <w:b/>
                <w:bCs/>
                <w:i/>
                <w:color w:val="000000"/>
                <w:highlight w:val="lightGray"/>
                <w:u w:val="single"/>
              </w:rPr>
              <w:t>.24</w:t>
            </w:r>
            <w:r w:rsidR="004F046C" w:rsidRPr="004077A0">
              <w:rPr>
                <w:rFonts w:ascii="Arial" w:eastAsia="Arial" w:hAnsi="Arial" w:cs="Arial"/>
                <w:b/>
                <w:bCs/>
                <w:color w:val="000000"/>
                <w:highlight w:val="lightGray"/>
              </w:rPr>
              <w:t>)</w:t>
            </w:r>
          </w:p>
          <w:p w14:paraId="728EA982" w14:textId="77777777" w:rsidR="002503FD" w:rsidRDefault="002503FD" w:rsidP="004F046C">
            <w:pPr>
              <w:rPr>
                <w:rFonts w:ascii="Arial" w:eastAsia="Arial" w:hAnsi="Arial" w:cs="Arial"/>
                <w:b/>
                <w:bCs/>
                <w:color w:val="000000"/>
              </w:rPr>
            </w:pPr>
          </w:p>
          <w:p w14:paraId="021EE544" w14:textId="77777777" w:rsidR="00D3562E" w:rsidRDefault="004A3FEC" w:rsidP="00444EFF">
            <w:pPr>
              <w:spacing w:after="160" w:line="256" w:lineRule="auto"/>
              <w:contextualSpacing/>
              <w:rPr>
                <w:rFonts w:ascii="Arial" w:eastAsia="Arial" w:hAnsi="Arial" w:cs="Arial"/>
                <w:b/>
                <w:bCs/>
                <w:color w:val="000000"/>
              </w:rPr>
            </w:pPr>
            <w:r>
              <w:rPr>
                <w:rFonts w:ascii="Arial" w:eastAsia="Arial" w:hAnsi="Arial" w:cs="Arial"/>
                <w:b/>
                <w:bCs/>
                <w:color w:val="000000"/>
              </w:rPr>
              <w:t>Homework-check today!</w:t>
            </w:r>
            <w:r w:rsidR="00444EFF">
              <w:rPr>
                <w:rFonts w:ascii="Arial" w:eastAsia="Arial" w:hAnsi="Arial" w:cs="Arial"/>
                <w:b/>
                <w:bCs/>
                <w:color w:val="000000"/>
              </w:rPr>
              <w:t xml:space="preserve"> </w:t>
            </w:r>
          </w:p>
          <w:p w14:paraId="28E88D03" w14:textId="7A1E93F4" w:rsidR="00444EFF" w:rsidRPr="00D3562E" w:rsidRDefault="00444EFF" w:rsidP="00D3562E">
            <w:pPr>
              <w:pStyle w:val="ListParagraph"/>
              <w:numPr>
                <w:ilvl w:val="0"/>
                <w:numId w:val="50"/>
              </w:numPr>
              <w:spacing w:after="160" w:line="256" w:lineRule="auto"/>
              <w:rPr>
                <w:rFonts w:ascii="Arial" w:eastAsia="Calibri" w:hAnsi="Arial" w:cs="Arial"/>
                <w:i/>
                <w:iCs/>
              </w:rPr>
            </w:pPr>
            <w:r w:rsidRPr="00D3562E">
              <w:rPr>
                <w:rFonts w:ascii="Arial" w:eastAsia="Calibri" w:hAnsi="Arial" w:cs="Arial"/>
                <w:i/>
                <w:iCs/>
              </w:rPr>
              <w:t>Shifting and Rescaling the Weights of 6 Pumpkins in Pounds</w:t>
            </w:r>
          </w:p>
          <w:p w14:paraId="3557B98D" w14:textId="77777777" w:rsidR="00D3562E" w:rsidRPr="00D3562E" w:rsidRDefault="00D3562E" w:rsidP="00D3562E">
            <w:pPr>
              <w:pStyle w:val="ListParagraph"/>
              <w:numPr>
                <w:ilvl w:val="0"/>
                <w:numId w:val="50"/>
              </w:numPr>
              <w:spacing w:after="160" w:line="256" w:lineRule="auto"/>
              <w:rPr>
                <w:rFonts w:ascii="Arial" w:eastAsia="Calibri" w:hAnsi="Arial" w:cs="Arial"/>
              </w:rPr>
            </w:pPr>
            <w:r w:rsidRPr="00D3562E">
              <w:rPr>
                <w:rFonts w:ascii="Arial" w:eastAsia="Calibri" w:hAnsi="Arial" w:cs="Arial"/>
              </w:rPr>
              <w:t>Page 113 (34, 35)</w:t>
            </w:r>
          </w:p>
          <w:p w14:paraId="2185B740" w14:textId="171A6121" w:rsidR="00444EFF" w:rsidRDefault="00F02C08" w:rsidP="00444EFF">
            <w:pPr>
              <w:spacing w:after="160" w:line="256" w:lineRule="auto"/>
              <w:contextualSpacing/>
              <w:rPr>
                <w:rFonts w:ascii="Arial" w:eastAsia="Calibri" w:hAnsi="Arial" w:cs="Arial"/>
                <w:b/>
                <w:bCs/>
              </w:rPr>
            </w:pPr>
            <w:r w:rsidRPr="00F02C08">
              <w:rPr>
                <w:rFonts w:ascii="Arial" w:eastAsia="Calibri" w:hAnsi="Arial" w:cs="Arial"/>
                <w:b/>
                <w:bCs/>
              </w:rPr>
              <w:t xml:space="preserve">Class Work/Homework: </w:t>
            </w:r>
          </w:p>
          <w:p w14:paraId="4F8A3EDD" w14:textId="35055333" w:rsidR="008030ED" w:rsidRPr="008030ED" w:rsidRDefault="0023027B" w:rsidP="008030ED">
            <w:pPr>
              <w:pStyle w:val="ListParagraph"/>
              <w:numPr>
                <w:ilvl w:val="0"/>
                <w:numId w:val="51"/>
              </w:numPr>
              <w:spacing w:after="160" w:line="256" w:lineRule="auto"/>
              <w:rPr>
                <w:rFonts w:ascii="Arial" w:eastAsia="Calibri" w:hAnsi="Arial" w:cs="Arial"/>
                <w:b/>
                <w:bCs/>
              </w:rPr>
            </w:pPr>
            <w:r>
              <w:rPr>
                <w:rFonts w:ascii="Arial" w:eastAsia="Calibri" w:hAnsi="Arial" w:cs="Arial"/>
              </w:rPr>
              <w:t>Pages 113, 114 (32, 33, 36)</w:t>
            </w:r>
          </w:p>
          <w:p w14:paraId="14DBEF4D" w14:textId="77777777" w:rsidR="00717B2B" w:rsidRDefault="00A65475" w:rsidP="005F26F5">
            <w:pPr>
              <w:rPr>
                <w:rFonts w:ascii="Arial" w:eastAsia="Arial" w:hAnsi="Arial" w:cs="Arial"/>
                <w:b/>
                <w:bCs/>
                <w:i/>
                <w:color w:val="000000"/>
                <w:u w:val="single"/>
              </w:rPr>
            </w:pPr>
            <w:r>
              <w:rPr>
                <w:rFonts w:ascii="Arial" w:eastAsia="Arial" w:hAnsi="Arial" w:cs="Arial"/>
                <w:b/>
                <w:bCs/>
                <w:i/>
                <w:color w:val="000000"/>
                <w:highlight w:val="lightGray"/>
                <w:u w:val="single"/>
              </w:rPr>
              <w:t>FRI</w:t>
            </w:r>
            <w:r w:rsidRPr="004077A0">
              <w:rPr>
                <w:rFonts w:ascii="Arial" w:eastAsia="Arial" w:hAnsi="Arial" w:cs="Arial"/>
                <w:b/>
                <w:bCs/>
                <w:i/>
                <w:color w:val="000000"/>
                <w:highlight w:val="lightGray"/>
                <w:u w:val="single"/>
              </w:rPr>
              <w:t>DAY (</w:t>
            </w:r>
            <w:r w:rsidR="002503FD">
              <w:rPr>
                <w:rFonts w:ascii="Arial" w:eastAsia="Arial" w:hAnsi="Arial" w:cs="Arial"/>
                <w:b/>
                <w:bCs/>
                <w:i/>
                <w:color w:val="000000"/>
                <w:highlight w:val="lightGray"/>
                <w:u w:val="single"/>
              </w:rPr>
              <w:t>11.</w:t>
            </w:r>
            <w:r w:rsidR="00364A25">
              <w:rPr>
                <w:rFonts w:ascii="Arial" w:eastAsia="Arial" w:hAnsi="Arial" w:cs="Arial"/>
                <w:b/>
                <w:bCs/>
                <w:i/>
                <w:color w:val="000000"/>
                <w:highlight w:val="lightGray"/>
                <w:u w:val="single"/>
              </w:rPr>
              <w:t>15</w:t>
            </w:r>
            <w:r w:rsidRPr="004077A0">
              <w:rPr>
                <w:rFonts w:ascii="Arial" w:eastAsia="Arial" w:hAnsi="Arial" w:cs="Arial"/>
                <w:b/>
                <w:bCs/>
                <w:i/>
                <w:color w:val="000000"/>
                <w:highlight w:val="lightGray"/>
                <w:u w:val="single"/>
              </w:rPr>
              <w:t>.24</w:t>
            </w:r>
          </w:p>
          <w:p w14:paraId="4465F0B7" w14:textId="77777777" w:rsidR="005A3763" w:rsidRDefault="00C75016" w:rsidP="005F26F5">
            <w:pPr>
              <w:rPr>
                <w:rFonts w:ascii="Arial" w:eastAsia="Arial" w:hAnsi="Arial" w:cs="Arial"/>
                <w:b/>
                <w:bCs/>
                <w:iCs/>
                <w:color w:val="000000"/>
              </w:rPr>
            </w:pPr>
            <w:r>
              <w:rPr>
                <w:rFonts w:ascii="Arial" w:eastAsia="Arial" w:hAnsi="Arial" w:cs="Arial"/>
                <w:b/>
                <w:bCs/>
                <w:iCs/>
                <w:color w:val="000000"/>
              </w:rPr>
              <w:t>Class Work/Homework:</w:t>
            </w:r>
          </w:p>
          <w:p w14:paraId="7776947D" w14:textId="77777777" w:rsidR="00C75016" w:rsidRPr="00B5333F" w:rsidRDefault="00B5333F" w:rsidP="00C75016">
            <w:pPr>
              <w:pStyle w:val="ListParagraph"/>
              <w:numPr>
                <w:ilvl w:val="0"/>
                <w:numId w:val="51"/>
              </w:numPr>
              <w:rPr>
                <w:rFonts w:ascii="Arial" w:eastAsia="Arial" w:hAnsi="Arial" w:cs="Arial"/>
                <w:b/>
                <w:bCs/>
                <w:iCs/>
                <w:color w:val="000000"/>
              </w:rPr>
            </w:pPr>
            <w:r>
              <w:rPr>
                <w:rFonts w:ascii="Arial" w:eastAsia="Arial" w:hAnsi="Arial" w:cs="Arial"/>
                <w:iCs/>
                <w:color w:val="000000"/>
              </w:rPr>
              <w:t>Page 115 (42, 43)</w:t>
            </w:r>
          </w:p>
          <w:p w14:paraId="0EB437F4" w14:textId="77777777" w:rsidR="00B5333F" w:rsidRDefault="00B5333F" w:rsidP="00B5333F">
            <w:pPr>
              <w:rPr>
                <w:rFonts w:ascii="Arial" w:eastAsia="Arial" w:hAnsi="Arial" w:cs="Arial"/>
                <w:b/>
                <w:bCs/>
                <w:iCs/>
                <w:color w:val="000000"/>
              </w:rPr>
            </w:pPr>
          </w:p>
          <w:p w14:paraId="00000055" w14:textId="0B10C9AA" w:rsidR="00B5333F" w:rsidRPr="00B5333F" w:rsidRDefault="00B5333F" w:rsidP="00B5333F">
            <w:pPr>
              <w:pStyle w:val="ListParagraph"/>
              <w:numPr>
                <w:ilvl w:val="0"/>
                <w:numId w:val="51"/>
              </w:numPr>
              <w:rPr>
                <w:rFonts w:ascii="Arial" w:eastAsia="Arial" w:hAnsi="Arial" w:cs="Arial"/>
                <w:b/>
                <w:bCs/>
                <w:iCs/>
                <w:color w:val="000000"/>
              </w:rPr>
            </w:pPr>
            <w:r>
              <w:rPr>
                <w:rFonts w:ascii="Arial" w:eastAsia="Arial" w:hAnsi="Arial" w:cs="Arial"/>
                <w:b/>
                <w:bCs/>
                <w:iCs/>
                <w:color w:val="000000"/>
              </w:rPr>
              <w:t xml:space="preserve">Study for </w:t>
            </w:r>
            <w:r w:rsidR="00886928">
              <w:rPr>
                <w:rFonts w:ascii="Arial" w:eastAsia="Arial" w:hAnsi="Arial" w:cs="Arial"/>
                <w:b/>
                <w:bCs/>
                <w:iCs/>
                <w:color w:val="000000"/>
              </w:rPr>
              <w:t xml:space="preserve">your </w:t>
            </w:r>
            <w:r>
              <w:rPr>
                <w:rFonts w:ascii="Arial" w:eastAsia="Arial" w:hAnsi="Arial" w:cs="Arial"/>
                <w:b/>
                <w:bCs/>
                <w:iCs/>
                <w:color w:val="000000"/>
              </w:rPr>
              <w:t>Chapter 4 Test on Wednesday, 11.</w:t>
            </w:r>
            <w:r w:rsidR="00A64EEA">
              <w:rPr>
                <w:rFonts w:ascii="Arial" w:eastAsia="Arial" w:hAnsi="Arial" w:cs="Arial"/>
                <w:b/>
                <w:bCs/>
                <w:iCs/>
                <w:color w:val="000000"/>
              </w:rPr>
              <w:t xml:space="preserve">20.24. </w:t>
            </w:r>
            <w:r w:rsidR="00173635">
              <w:rPr>
                <w:rFonts w:ascii="Arial" w:eastAsia="Arial" w:hAnsi="Arial" w:cs="Arial"/>
                <w:b/>
                <w:bCs/>
                <w:iCs/>
                <w:color w:val="000000"/>
              </w:rPr>
              <w:t>Topics will be shifting, rescaling, The John W. Tukey Rule of Outliers, and comparing parallel box plots.</w:t>
            </w:r>
            <w:r w:rsidR="00A64EEA">
              <w:rPr>
                <w:rFonts w:ascii="Arial" w:eastAsia="Arial" w:hAnsi="Arial" w:cs="Arial"/>
                <w:b/>
                <w:bCs/>
                <w:iCs/>
                <w:color w:val="000000"/>
              </w:rPr>
              <w:t xml:space="preserve"> </w:t>
            </w:r>
            <w:r w:rsidR="00A64EEA">
              <w:rPr>
                <w:rFonts w:ascii="Arial" w:eastAsia="Arial" w:hAnsi="Arial" w:cs="Arial"/>
                <w:iCs/>
                <w:color w:val="000000"/>
              </w:rPr>
              <w:t>You may use one page of notes written on one sheet of 8.5 by 11-inch paper, front and back.  Your page of notes will be turned in with your test.</w:t>
            </w:r>
          </w:p>
        </w:tc>
      </w:tr>
      <w:tr w:rsidR="002957A6" w:rsidRPr="004077A0" w14:paraId="364C5692" w14:textId="77777777">
        <w:tc>
          <w:tcPr>
            <w:tcW w:w="10277" w:type="dxa"/>
            <w:shd w:val="clear" w:color="auto" w:fill="auto"/>
            <w:tcMar>
              <w:top w:w="0" w:type="dxa"/>
              <w:left w:w="108" w:type="dxa"/>
              <w:bottom w:w="0" w:type="dxa"/>
              <w:right w:w="108" w:type="dxa"/>
            </w:tcMar>
          </w:tcPr>
          <w:p w14:paraId="5BD5DB56" w14:textId="3581FDC1" w:rsidR="002957A6" w:rsidRDefault="00173635" w:rsidP="00173635">
            <w:pPr>
              <w:keepLines/>
              <w:pBdr>
                <w:top w:val="nil"/>
                <w:left w:val="nil"/>
                <w:bottom w:val="nil"/>
                <w:right w:val="nil"/>
                <w:between w:val="nil"/>
              </w:pBdr>
              <w:tabs>
                <w:tab w:val="left" w:pos="6456"/>
              </w:tabs>
              <w:rPr>
                <w:rFonts w:ascii="Arial" w:eastAsia="Arial" w:hAnsi="Arial" w:cs="Arial"/>
                <w:color w:val="000000"/>
              </w:rPr>
            </w:pPr>
            <w:r>
              <w:rPr>
                <w:rFonts w:ascii="Arial" w:eastAsia="Arial" w:hAnsi="Arial" w:cs="Arial"/>
                <w:color w:val="000000"/>
              </w:rPr>
              <w:tab/>
            </w:r>
          </w:p>
        </w:tc>
      </w:tr>
    </w:tbl>
    <w:p w14:paraId="00000057" w14:textId="77777777" w:rsidR="00796A8F" w:rsidRPr="004077A0" w:rsidRDefault="00796A8F">
      <w:pPr>
        <w:keepLines/>
        <w:pBdr>
          <w:top w:val="nil"/>
          <w:left w:val="nil"/>
          <w:bottom w:val="nil"/>
          <w:right w:val="nil"/>
          <w:between w:val="nil"/>
        </w:pBdr>
        <w:ind w:left="720"/>
        <w:rPr>
          <w:rFonts w:ascii="Arial" w:eastAsia="Arial" w:hAnsi="Arial" w:cs="Arial"/>
          <w:color w:val="000000"/>
        </w:rPr>
      </w:pPr>
    </w:p>
    <w:sectPr w:rsidR="00796A8F" w:rsidRPr="004077A0">
      <w:headerReference w:type="default" r:id="rId8"/>
      <w:footerReference w:type="default" r:id="rId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5082A" w14:textId="77777777" w:rsidR="0084228B" w:rsidRDefault="0084228B">
      <w:r>
        <w:separator/>
      </w:r>
    </w:p>
  </w:endnote>
  <w:endnote w:type="continuationSeparator" w:id="0">
    <w:p w14:paraId="4EDCD49E" w14:textId="77777777" w:rsidR="0084228B" w:rsidRDefault="0084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9822" w14:textId="1B51057A" w:rsidR="00E00938" w:rsidRDefault="00E00938">
    <w:pPr>
      <w:pStyle w:val="Footer"/>
    </w:pPr>
  </w:p>
  <w:p w14:paraId="00000059" w14:textId="77777777" w:rsidR="00796A8F" w:rsidRDefault="00796A8F">
    <w:pPr>
      <w:pBdr>
        <w:top w:val="nil"/>
        <w:left w:val="nil"/>
        <w:bottom w:val="nil"/>
        <w:right w:val="nil"/>
        <w:between w:val="nil"/>
      </w:pBd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6C0D4" w14:textId="77777777" w:rsidR="0084228B" w:rsidRDefault="0084228B">
      <w:r>
        <w:separator/>
      </w:r>
    </w:p>
  </w:footnote>
  <w:footnote w:type="continuationSeparator" w:id="0">
    <w:p w14:paraId="0B22B9C5" w14:textId="77777777" w:rsidR="0084228B" w:rsidRDefault="00842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620B5DCB"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 xml:space="preserve">Week of </w:t>
    </w:r>
    <w:r w:rsidR="005115F2">
      <w:rPr>
        <w:rFonts w:ascii="Arial" w:eastAsia="Arial" w:hAnsi="Arial" w:cs="Arial"/>
        <w:b/>
      </w:rPr>
      <w:t>11.</w:t>
    </w:r>
    <w:r w:rsidR="0067731A">
      <w:rPr>
        <w:rFonts w:ascii="Arial" w:eastAsia="Arial" w:hAnsi="Arial" w:cs="Arial"/>
        <w:b/>
      </w:rPr>
      <w:t>11</w:t>
    </w:r>
    <w:r w:rsidR="00A65475">
      <w:rPr>
        <w:rFonts w:ascii="Arial" w:eastAsia="Arial" w:hAnsi="Arial" w:cs="Arial"/>
        <w:b/>
      </w:rPr>
      <w:t>.24</w:t>
    </w:r>
    <w:r w:rsidR="00DB4A36">
      <w:rPr>
        <w:rFonts w:ascii="Arial" w:eastAsia="Arial" w:hAnsi="Arial" w:cs="Arial"/>
        <w:b/>
      </w:rPr>
      <w:t>___PROBABILITY AND STATISTICS__</w:t>
    </w:r>
    <w:r w:rsidR="00352A78">
      <w:rPr>
        <w:rFonts w:ascii="Arial" w:eastAsia="Arial" w:hAnsi="Arial" w:cs="Arial"/>
        <w:b/>
      </w:rPr>
      <w:t>1A</w:t>
    </w:r>
    <w:r w:rsidR="00DB4A36">
      <w:rPr>
        <w:rFonts w:ascii="Arial" w:eastAsia="Arial" w:hAnsi="Arial" w:cs="Arial"/>
        <w:b/>
      </w:rPr>
      <w:t>____DURHAM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3C3"/>
    <w:multiLevelType w:val="hybridMultilevel"/>
    <w:tmpl w:val="D82220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7665A4"/>
    <w:multiLevelType w:val="hybridMultilevel"/>
    <w:tmpl w:val="205A9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9A1"/>
    <w:multiLevelType w:val="hybridMultilevel"/>
    <w:tmpl w:val="9ED4C8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DB64C3"/>
    <w:multiLevelType w:val="hybridMultilevel"/>
    <w:tmpl w:val="BB9E3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349C1"/>
    <w:multiLevelType w:val="hybridMultilevel"/>
    <w:tmpl w:val="719ABA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A7D0FEA"/>
    <w:multiLevelType w:val="hybridMultilevel"/>
    <w:tmpl w:val="E78EBEE2"/>
    <w:lvl w:ilvl="0" w:tplc="C974E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307A3"/>
    <w:multiLevelType w:val="hybridMultilevel"/>
    <w:tmpl w:val="57749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95740"/>
    <w:multiLevelType w:val="hybridMultilevel"/>
    <w:tmpl w:val="084214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3186D"/>
    <w:multiLevelType w:val="hybridMultilevel"/>
    <w:tmpl w:val="784A0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F386D"/>
    <w:multiLevelType w:val="hybridMultilevel"/>
    <w:tmpl w:val="BA447C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C5AAA"/>
    <w:multiLevelType w:val="hybridMultilevel"/>
    <w:tmpl w:val="782C9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F63F7"/>
    <w:multiLevelType w:val="hybridMultilevel"/>
    <w:tmpl w:val="6F9E59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57177"/>
    <w:multiLevelType w:val="hybridMultilevel"/>
    <w:tmpl w:val="A2948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D04F4"/>
    <w:multiLevelType w:val="hybridMultilevel"/>
    <w:tmpl w:val="9F4E1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11E73"/>
    <w:multiLevelType w:val="hybridMultilevel"/>
    <w:tmpl w:val="32868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23598B"/>
    <w:multiLevelType w:val="multilevel"/>
    <w:tmpl w:val="01DC9818"/>
    <w:lvl w:ilvl="0">
      <w:start w:val="1"/>
      <w:numFmt w:val="bullet"/>
      <w:lvlText w:val="○"/>
      <w:lvlJc w:val="left"/>
      <w:pPr>
        <w:ind w:left="1510" w:hanging="151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230" w:hanging="223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950" w:hanging="295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70" w:hanging="367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90" w:hanging="439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10" w:hanging="511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30" w:hanging="583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550" w:hanging="655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70" w:hanging="727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6" w15:restartNumberingAfterBreak="0">
    <w:nsid w:val="22CB6C36"/>
    <w:multiLevelType w:val="hybridMultilevel"/>
    <w:tmpl w:val="BB9623B2"/>
    <w:lvl w:ilvl="0" w:tplc="E9A64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E43F3C"/>
    <w:multiLevelType w:val="hybridMultilevel"/>
    <w:tmpl w:val="19C27690"/>
    <w:lvl w:ilvl="0" w:tplc="F460C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A7732A"/>
    <w:multiLevelType w:val="hybridMultilevel"/>
    <w:tmpl w:val="7F50C0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1E6CEC"/>
    <w:multiLevelType w:val="hybridMultilevel"/>
    <w:tmpl w:val="D0FA9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F3CF8"/>
    <w:multiLevelType w:val="hybridMultilevel"/>
    <w:tmpl w:val="2D86C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9916CA"/>
    <w:multiLevelType w:val="hybridMultilevel"/>
    <w:tmpl w:val="F86C0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164DD"/>
    <w:multiLevelType w:val="hybridMultilevel"/>
    <w:tmpl w:val="45BC8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76575"/>
    <w:multiLevelType w:val="multilevel"/>
    <w:tmpl w:val="FF86842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4" w15:restartNumberingAfterBreak="0">
    <w:nsid w:val="395D74A4"/>
    <w:multiLevelType w:val="hybridMultilevel"/>
    <w:tmpl w:val="F6FE2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E3479"/>
    <w:multiLevelType w:val="hybridMultilevel"/>
    <w:tmpl w:val="A29A58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6C01DA"/>
    <w:multiLevelType w:val="hybridMultilevel"/>
    <w:tmpl w:val="484A9F86"/>
    <w:lvl w:ilvl="0" w:tplc="907C6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1C696E"/>
    <w:multiLevelType w:val="hybridMultilevel"/>
    <w:tmpl w:val="2236E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C203A"/>
    <w:multiLevelType w:val="hybridMultilevel"/>
    <w:tmpl w:val="21CA9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C42F2C"/>
    <w:multiLevelType w:val="hybridMultilevel"/>
    <w:tmpl w:val="B71EB032"/>
    <w:lvl w:ilvl="0" w:tplc="A2004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04BA1"/>
    <w:multiLevelType w:val="hybridMultilevel"/>
    <w:tmpl w:val="B14C3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D2EFD"/>
    <w:multiLevelType w:val="hybridMultilevel"/>
    <w:tmpl w:val="F61E77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C2CE1"/>
    <w:multiLevelType w:val="hybridMultilevel"/>
    <w:tmpl w:val="437EA9EE"/>
    <w:lvl w:ilvl="0" w:tplc="F4A29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FB5A5A"/>
    <w:multiLevelType w:val="hybridMultilevel"/>
    <w:tmpl w:val="431847E2"/>
    <w:lvl w:ilvl="0" w:tplc="61DCCD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4E1D7D"/>
    <w:multiLevelType w:val="hybridMultilevel"/>
    <w:tmpl w:val="A6D26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382CC3"/>
    <w:multiLevelType w:val="hybridMultilevel"/>
    <w:tmpl w:val="B380D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365F2C"/>
    <w:multiLevelType w:val="hybridMultilevel"/>
    <w:tmpl w:val="582E40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FB21A77"/>
    <w:multiLevelType w:val="hybridMultilevel"/>
    <w:tmpl w:val="31E0E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FE6C49"/>
    <w:multiLevelType w:val="hybridMultilevel"/>
    <w:tmpl w:val="0486DD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52766E"/>
    <w:multiLevelType w:val="hybridMultilevel"/>
    <w:tmpl w:val="460A4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5D64011"/>
    <w:multiLevelType w:val="multilevel"/>
    <w:tmpl w:val="1D9E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F9A5884"/>
    <w:multiLevelType w:val="hybridMultilevel"/>
    <w:tmpl w:val="FF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03275"/>
    <w:multiLevelType w:val="hybridMultilevel"/>
    <w:tmpl w:val="BABC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2218BF"/>
    <w:multiLevelType w:val="hybridMultilevel"/>
    <w:tmpl w:val="FB6016C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15:restartNumberingAfterBreak="0">
    <w:nsid w:val="687340F6"/>
    <w:multiLevelType w:val="hybridMultilevel"/>
    <w:tmpl w:val="EC4CB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130A97"/>
    <w:multiLevelType w:val="hybridMultilevel"/>
    <w:tmpl w:val="F830E1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D70F96"/>
    <w:multiLevelType w:val="hybridMultilevel"/>
    <w:tmpl w:val="56706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D52FA"/>
    <w:multiLevelType w:val="hybridMultilevel"/>
    <w:tmpl w:val="F1981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511281"/>
    <w:multiLevelType w:val="hybridMultilevel"/>
    <w:tmpl w:val="3B0A4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19906">
    <w:abstractNumId w:val="40"/>
  </w:num>
  <w:num w:numId="2" w16cid:durableId="1455949055">
    <w:abstractNumId w:val="15"/>
  </w:num>
  <w:num w:numId="3" w16cid:durableId="1168667216">
    <w:abstractNumId w:val="23"/>
  </w:num>
  <w:num w:numId="4" w16cid:durableId="932011675">
    <w:abstractNumId w:val="48"/>
  </w:num>
  <w:num w:numId="5" w16cid:durableId="1473937271">
    <w:abstractNumId w:val="41"/>
  </w:num>
  <w:num w:numId="6" w16cid:durableId="92014288">
    <w:abstractNumId w:val="49"/>
  </w:num>
  <w:num w:numId="7" w16cid:durableId="1757048846">
    <w:abstractNumId w:val="42"/>
  </w:num>
  <w:num w:numId="8" w16cid:durableId="1948583948">
    <w:abstractNumId w:val="4"/>
  </w:num>
  <w:num w:numId="9" w16cid:durableId="523053364">
    <w:abstractNumId w:val="43"/>
  </w:num>
  <w:num w:numId="10" w16cid:durableId="643704938">
    <w:abstractNumId w:val="11"/>
  </w:num>
  <w:num w:numId="11" w16cid:durableId="1721204126">
    <w:abstractNumId w:val="37"/>
  </w:num>
  <w:num w:numId="12" w16cid:durableId="2047901137">
    <w:abstractNumId w:val="27"/>
  </w:num>
  <w:num w:numId="13" w16cid:durableId="118033711">
    <w:abstractNumId w:val="22"/>
  </w:num>
  <w:num w:numId="14" w16cid:durableId="2055502574">
    <w:abstractNumId w:val="46"/>
  </w:num>
  <w:num w:numId="15" w16cid:durableId="1303536279">
    <w:abstractNumId w:val="39"/>
  </w:num>
  <w:num w:numId="16" w16cid:durableId="2122069894">
    <w:abstractNumId w:val="38"/>
  </w:num>
  <w:num w:numId="17" w16cid:durableId="1620987531">
    <w:abstractNumId w:val="20"/>
  </w:num>
  <w:num w:numId="18" w16cid:durableId="501746693">
    <w:abstractNumId w:val="30"/>
  </w:num>
  <w:num w:numId="19" w16cid:durableId="1758136625">
    <w:abstractNumId w:val="35"/>
  </w:num>
  <w:num w:numId="20" w16cid:durableId="1516994439">
    <w:abstractNumId w:val="12"/>
  </w:num>
  <w:num w:numId="21" w16cid:durableId="1496651011">
    <w:abstractNumId w:val="26"/>
  </w:num>
  <w:num w:numId="22" w16cid:durableId="834078956">
    <w:abstractNumId w:val="3"/>
  </w:num>
  <w:num w:numId="23" w16cid:durableId="1870607912">
    <w:abstractNumId w:val="44"/>
  </w:num>
  <w:num w:numId="24" w16cid:durableId="1609004112">
    <w:abstractNumId w:val="16"/>
  </w:num>
  <w:num w:numId="25" w16cid:durableId="1388921001">
    <w:abstractNumId w:val="29"/>
  </w:num>
  <w:num w:numId="26" w16cid:durableId="1299338281">
    <w:abstractNumId w:val="14"/>
  </w:num>
  <w:num w:numId="27" w16cid:durableId="608395134">
    <w:abstractNumId w:val="28"/>
  </w:num>
  <w:num w:numId="28" w16cid:durableId="1350066913">
    <w:abstractNumId w:val="18"/>
  </w:num>
  <w:num w:numId="29" w16cid:durableId="691077600">
    <w:abstractNumId w:val="9"/>
  </w:num>
  <w:num w:numId="30" w16cid:durableId="1158764435">
    <w:abstractNumId w:val="47"/>
  </w:num>
  <w:num w:numId="31" w16cid:durableId="1066414055">
    <w:abstractNumId w:val="17"/>
  </w:num>
  <w:num w:numId="32" w16cid:durableId="815413895">
    <w:abstractNumId w:val="32"/>
  </w:num>
  <w:num w:numId="33" w16cid:durableId="1738094376">
    <w:abstractNumId w:val="33"/>
  </w:num>
  <w:num w:numId="34" w16cid:durableId="1051421995">
    <w:abstractNumId w:val="5"/>
  </w:num>
  <w:num w:numId="35" w16cid:durableId="801777484">
    <w:abstractNumId w:val="31"/>
  </w:num>
  <w:num w:numId="36" w16cid:durableId="1705329318">
    <w:abstractNumId w:val="7"/>
  </w:num>
  <w:num w:numId="37" w16cid:durableId="787118436">
    <w:abstractNumId w:val="25"/>
  </w:num>
  <w:num w:numId="38" w16cid:durableId="1415053435">
    <w:abstractNumId w:val="8"/>
  </w:num>
  <w:num w:numId="39" w16cid:durableId="651831053">
    <w:abstractNumId w:val="34"/>
  </w:num>
  <w:num w:numId="40" w16cid:durableId="1776097004">
    <w:abstractNumId w:val="13"/>
  </w:num>
  <w:num w:numId="41" w16cid:durableId="620259336">
    <w:abstractNumId w:val="24"/>
  </w:num>
  <w:num w:numId="42" w16cid:durableId="552891020">
    <w:abstractNumId w:val="36"/>
  </w:num>
  <w:num w:numId="43" w16cid:durableId="85924499">
    <w:abstractNumId w:val="19"/>
  </w:num>
  <w:num w:numId="44" w16cid:durableId="1679500443">
    <w:abstractNumId w:val="2"/>
  </w:num>
  <w:num w:numId="45" w16cid:durableId="938681526">
    <w:abstractNumId w:val="0"/>
  </w:num>
  <w:num w:numId="46" w16cid:durableId="1060054925">
    <w:abstractNumId w:val="0"/>
  </w:num>
  <w:num w:numId="47" w16cid:durableId="2070374319">
    <w:abstractNumId w:val="1"/>
  </w:num>
  <w:num w:numId="48" w16cid:durableId="489712021">
    <w:abstractNumId w:val="21"/>
  </w:num>
  <w:num w:numId="49" w16cid:durableId="1973900416">
    <w:abstractNumId w:val="45"/>
  </w:num>
  <w:num w:numId="50" w16cid:durableId="2076780773">
    <w:abstractNumId w:val="6"/>
  </w:num>
  <w:num w:numId="51" w16cid:durableId="563488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10D57"/>
    <w:rsid w:val="00011E3E"/>
    <w:rsid w:val="00031566"/>
    <w:rsid w:val="00033A68"/>
    <w:rsid w:val="00034241"/>
    <w:rsid w:val="00042518"/>
    <w:rsid w:val="000538C7"/>
    <w:rsid w:val="000551BE"/>
    <w:rsid w:val="0006774A"/>
    <w:rsid w:val="00071201"/>
    <w:rsid w:val="000818AB"/>
    <w:rsid w:val="00090DE2"/>
    <w:rsid w:val="00094D58"/>
    <w:rsid w:val="000955A7"/>
    <w:rsid w:val="000A75DF"/>
    <w:rsid w:val="000B5E0C"/>
    <w:rsid w:val="000B5F35"/>
    <w:rsid w:val="000E43AB"/>
    <w:rsid w:val="000F1DA8"/>
    <w:rsid w:val="000F4FFE"/>
    <w:rsid w:val="00107C0C"/>
    <w:rsid w:val="00120CD9"/>
    <w:rsid w:val="0012219B"/>
    <w:rsid w:val="00126A06"/>
    <w:rsid w:val="00126F69"/>
    <w:rsid w:val="001377E9"/>
    <w:rsid w:val="00140330"/>
    <w:rsid w:val="00152B09"/>
    <w:rsid w:val="00155963"/>
    <w:rsid w:val="0017087D"/>
    <w:rsid w:val="00173635"/>
    <w:rsid w:val="00176A6B"/>
    <w:rsid w:val="00187E43"/>
    <w:rsid w:val="00192665"/>
    <w:rsid w:val="00195DBE"/>
    <w:rsid w:val="001A4DD9"/>
    <w:rsid w:val="001C66C7"/>
    <w:rsid w:val="001C6959"/>
    <w:rsid w:val="001D2F92"/>
    <w:rsid w:val="001E0F6A"/>
    <w:rsid w:val="001E3A46"/>
    <w:rsid w:val="001E44FF"/>
    <w:rsid w:val="001F7C9E"/>
    <w:rsid w:val="00213A30"/>
    <w:rsid w:val="00221F3E"/>
    <w:rsid w:val="0023027B"/>
    <w:rsid w:val="00246305"/>
    <w:rsid w:val="002503FD"/>
    <w:rsid w:val="00250BD1"/>
    <w:rsid w:val="002511D4"/>
    <w:rsid w:val="002562EC"/>
    <w:rsid w:val="00270B61"/>
    <w:rsid w:val="00272CBB"/>
    <w:rsid w:val="00285027"/>
    <w:rsid w:val="002957A6"/>
    <w:rsid w:val="002A4DEF"/>
    <w:rsid w:val="002A504F"/>
    <w:rsid w:val="002A5E0D"/>
    <w:rsid w:val="002A65A8"/>
    <w:rsid w:val="002A7CDC"/>
    <w:rsid w:val="002A7DC8"/>
    <w:rsid w:val="002B2E71"/>
    <w:rsid w:val="002C372F"/>
    <w:rsid w:val="002C5C00"/>
    <w:rsid w:val="002C6A54"/>
    <w:rsid w:val="002D5FD1"/>
    <w:rsid w:val="002E0621"/>
    <w:rsid w:val="002E61A1"/>
    <w:rsid w:val="002F0E0B"/>
    <w:rsid w:val="002F792E"/>
    <w:rsid w:val="0031408F"/>
    <w:rsid w:val="0032042D"/>
    <w:rsid w:val="00322396"/>
    <w:rsid w:val="00323C90"/>
    <w:rsid w:val="00324695"/>
    <w:rsid w:val="0032487A"/>
    <w:rsid w:val="00334281"/>
    <w:rsid w:val="00344C0B"/>
    <w:rsid w:val="0035098D"/>
    <w:rsid w:val="00350CC0"/>
    <w:rsid w:val="003518FD"/>
    <w:rsid w:val="00352A78"/>
    <w:rsid w:val="00364A25"/>
    <w:rsid w:val="00365139"/>
    <w:rsid w:val="00377673"/>
    <w:rsid w:val="00385953"/>
    <w:rsid w:val="00394BAC"/>
    <w:rsid w:val="00394D30"/>
    <w:rsid w:val="003B41B1"/>
    <w:rsid w:val="003D13D6"/>
    <w:rsid w:val="003D467F"/>
    <w:rsid w:val="003E1388"/>
    <w:rsid w:val="003F39D3"/>
    <w:rsid w:val="003F476A"/>
    <w:rsid w:val="004035A8"/>
    <w:rsid w:val="004077A0"/>
    <w:rsid w:val="00416892"/>
    <w:rsid w:val="0042089F"/>
    <w:rsid w:val="00423280"/>
    <w:rsid w:val="00430500"/>
    <w:rsid w:val="00437EAF"/>
    <w:rsid w:val="00440538"/>
    <w:rsid w:val="00440CEA"/>
    <w:rsid w:val="00444EFF"/>
    <w:rsid w:val="00446CC7"/>
    <w:rsid w:val="00460101"/>
    <w:rsid w:val="004702A9"/>
    <w:rsid w:val="004743BC"/>
    <w:rsid w:val="004779FB"/>
    <w:rsid w:val="00480C9E"/>
    <w:rsid w:val="00481557"/>
    <w:rsid w:val="00487435"/>
    <w:rsid w:val="00495A9A"/>
    <w:rsid w:val="004A3FEC"/>
    <w:rsid w:val="004A7FD3"/>
    <w:rsid w:val="004B022F"/>
    <w:rsid w:val="004B3F1B"/>
    <w:rsid w:val="004C6708"/>
    <w:rsid w:val="004E0792"/>
    <w:rsid w:val="004E2131"/>
    <w:rsid w:val="004F046C"/>
    <w:rsid w:val="0050168F"/>
    <w:rsid w:val="005115F2"/>
    <w:rsid w:val="00516193"/>
    <w:rsid w:val="00543C22"/>
    <w:rsid w:val="005539E9"/>
    <w:rsid w:val="00560B89"/>
    <w:rsid w:val="00570861"/>
    <w:rsid w:val="00571067"/>
    <w:rsid w:val="005773FF"/>
    <w:rsid w:val="00583205"/>
    <w:rsid w:val="00584FC0"/>
    <w:rsid w:val="005916D9"/>
    <w:rsid w:val="005A3763"/>
    <w:rsid w:val="005A3C06"/>
    <w:rsid w:val="005A6C25"/>
    <w:rsid w:val="005B2641"/>
    <w:rsid w:val="005C52AE"/>
    <w:rsid w:val="005C5444"/>
    <w:rsid w:val="005D724F"/>
    <w:rsid w:val="005F00C4"/>
    <w:rsid w:val="005F26F5"/>
    <w:rsid w:val="005F284F"/>
    <w:rsid w:val="005F6CD8"/>
    <w:rsid w:val="006004DE"/>
    <w:rsid w:val="00621B60"/>
    <w:rsid w:val="0065231C"/>
    <w:rsid w:val="006528F5"/>
    <w:rsid w:val="00652D48"/>
    <w:rsid w:val="00666887"/>
    <w:rsid w:val="0067731A"/>
    <w:rsid w:val="006842A3"/>
    <w:rsid w:val="0069346E"/>
    <w:rsid w:val="006959FD"/>
    <w:rsid w:val="006A73B8"/>
    <w:rsid w:val="006A7952"/>
    <w:rsid w:val="006B19DA"/>
    <w:rsid w:val="006D6BED"/>
    <w:rsid w:val="006E5B0D"/>
    <w:rsid w:val="006E7512"/>
    <w:rsid w:val="006F6338"/>
    <w:rsid w:val="00714F2D"/>
    <w:rsid w:val="00715B68"/>
    <w:rsid w:val="0071673B"/>
    <w:rsid w:val="00717351"/>
    <w:rsid w:val="00717B2B"/>
    <w:rsid w:val="00754416"/>
    <w:rsid w:val="00763947"/>
    <w:rsid w:val="0077660D"/>
    <w:rsid w:val="00783CB7"/>
    <w:rsid w:val="00795169"/>
    <w:rsid w:val="00796A8F"/>
    <w:rsid w:val="007A4735"/>
    <w:rsid w:val="007C11F9"/>
    <w:rsid w:val="007D3420"/>
    <w:rsid w:val="007E0E86"/>
    <w:rsid w:val="007E2F50"/>
    <w:rsid w:val="007E6A73"/>
    <w:rsid w:val="007E6DCC"/>
    <w:rsid w:val="007F7082"/>
    <w:rsid w:val="008030ED"/>
    <w:rsid w:val="008042D6"/>
    <w:rsid w:val="008048E1"/>
    <w:rsid w:val="00806DCC"/>
    <w:rsid w:val="00815F92"/>
    <w:rsid w:val="0081786A"/>
    <w:rsid w:val="0082292C"/>
    <w:rsid w:val="0082443F"/>
    <w:rsid w:val="00837F4C"/>
    <w:rsid w:val="008408DE"/>
    <w:rsid w:val="008409D8"/>
    <w:rsid w:val="008413C3"/>
    <w:rsid w:val="0084228B"/>
    <w:rsid w:val="00846758"/>
    <w:rsid w:val="00857EBC"/>
    <w:rsid w:val="00886928"/>
    <w:rsid w:val="00887C28"/>
    <w:rsid w:val="008A1757"/>
    <w:rsid w:val="008A4145"/>
    <w:rsid w:val="008B1D24"/>
    <w:rsid w:val="008B37AE"/>
    <w:rsid w:val="008C35AD"/>
    <w:rsid w:val="008C3A74"/>
    <w:rsid w:val="008C4656"/>
    <w:rsid w:val="008E107B"/>
    <w:rsid w:val="008E567D"/>
    <w:rsid w:val="008F0886"/>
    <w:rsid w:val="008F2B9C"/>
    <w:rsid w:val="008F6F51"/>
    <w:rsid w:val="009045FB"/>
    <w:rsid w:val="00906E4D"/>
    <w:rsid w:val="009217EF"/>
    <w:rsid w:val="009273F3"/>
    <w:rsid w:val="009467C2"/>
    <w:rsid w:val="009522DA"/>
    <w:rsid w:val="009530B4"/>
    <w:rsid w:val="009618E3"/>
    <w:rsid w:val="00962F98"/>
    <w:rsid w:val="009702E4"/>
    <w:rsid w:val="00976820"/>
    <w:rsid w:val="00981E08"/>
    <w:rsid w:val="009A0C3F"/>
    <w:rsid w:val="009A2D9E"/>
    <w:rsid w:val="009A4731"/>
    <w:rsid w:val="009B2454"/>
    <w:rsid w:val="009B31FA"/>
    <w:rsid w:val="009B4D0C"/>
    <w:rsid w:val="009B5BCD"/>
    <w:rsid w:val="009C7037"/>
    <w:rsid w:val="009D1D67"/>
    <w:rsid w:val="009D5DB8"/>
    <w:rsid w:val="009F32EC"/>
    <w:rsid w:val="00A03302"/>
    <w:rsid w:val="00A42CA0"/>
    <w:rsid w:val="00A45882"/>
    <w:rsid w:val="00A471FE"/>
    <w:rsid w:val="00A547A5"/>
    <w:rsid w:val="00A64EEA"/>
    <w:rsid w:val="00A65475"/>
    <w:rsid w:val="00A717F5"/>
    <w:rsid w:val="00A87BF9"/>
    <w:rsid w:val="00A90902"/>
    <w:rsid w:val="00AA1CF1"/>
    <w:rsid w:val="00AA37A3"/>
    <w:rsid w:val="00AB2B46"/>
    <w:rsid w:val="00AC0D72"/>
    <w:rsid w:val="00AC30FE"/>
    <w:rsid w:val="00AC6AC1"/>
    <w:rsid w:val="00AD39E1"/>
    <w:rsid w:val="00AD51B8"/>
    <w:rsid w:val="00AE2729"/>
    <w:rsid w:val="00B018A9"/>
    <w:rsid w:val="00B024DD"/>
    <w:rsid w:val="00B02BA9"/>
    <w:rsid w:val="00B125DE"/>
    <w:rsid w:val="00B17498"/>
    <w:rsid w:val="00B314DE"/>
    <w:rsid w:val="00B5333F"/>
    <w:rsid w:val="00B568A8"/>
    <w:rsid w:val="00B8014F"/>
    <w:rsid w:val="00B86D75"/>
    <w:rsid w:val="00B9004A"/>
    <w:rsid w:val="00BB3092"/>
    <w:rsid w:val="00BC08A6"/>
    <w:rsid w:val="00BC6B91"/>
    <w:rsid w:val="00BD2C51"/>
    <w:rsid w:val="00BE1A20"/>
    <w:rsid w:val="00C111AF"/>
    <w:rsid w:val="00C14131"/>
    <w:rsid w:val="00C24620"/>
    <w:rsid w:val="00C25368"/>
    <w:rsid w:val="00C440CE"/>
    <w:rsid w:val="00C55BDA"/>
    <w:rsid w:val="00C745C2"/>
    <w:rsid w:val="00C75016"/>
    <w:rsid w:val="00C7756B"/>
    <w:rsid w:val="00C82205"/>
    <w:rsid w:val="00C8631E"/>
    <w:rsid w:val="00C91BD7"/>
    <w:rsid w:val="00C951E8"/>
    <w:rsid w:val="00C97A7F"/>
    <w:rsid w:val="00CA70A2"/>
    <w:rsid w:val="00CB5A0F"/>
    <w:rsid w:val="00CF2188"/>
    <w:rsid w:val="00CF7336"/>
    <w:rsid w:val="00D02458"/>
    <w:rsid w:val="00D1158C"/>
    <w:rsid w:val="00D12393"/>
    <w:rsid w:val="00D2152F"/>
    <w:rsid w:val="00D22CAF"/>
    <w:rsid w:val="00D3562E"/>
    <w:rsid w:val="00D37D37"/>
    <w:rsid w:val="00D82A0D"/>
    <w:rsid w:val="00D86D58"/>
    <w:rsid w:val="00D97906"/>
    <w:rsid w:val="00DB4A36"/>
    <w:rsid w:val="00DB52C3"/>
    <w:rsid w:val="00DC0269"/>
    <w:rsid w:val="00DC3CC3"/>
    <w:rsid w:val="00DC6C53"/>
    <w:rsid w:val="00DD3585"/>
    <w:rsid w:val="00DF3766"/>
    <w:rsid w:val="00E00938"/>
    <w:rsid w:val="00E01E39"/>
    <w:rsid w:val="00E06078"/>
    <w:rsid w:val="00E17289"/>
    <w:rsid w:val="00E17DF8"/>
    <w:rsid w:val="00E27C5C"/>
    <w:rsid w:val="00E43A9E"/>
    <w:rsid w:val="00E46B7E"/>
    <w:rsid w:val="00E4745F"/>
    <w:rsid w:val="00E52E9A"/>
    <w:rsid w:val="00E5605A"/>
    <w:rsid w:val="00E72323"/>
    <w:rsid w:val="00E7303C"/>
    <w:rsid w:val="00E741ED"/>
    <w:rsid w:val="00E75E37"/>
    <w:rsid w:val="00E945FC"/>
    <w:rsid w:val="00E950B6"/>
    <w:rsid w:val="00E9677C"/>
    <w:rsid w:val="00EA1882"/>
    <w:rsid w:val="00EA5B31"/>
    <w:rsid w:val="00EB528E"/>
    <w:rsid w:val="00EB74AA"/>
    <w:rsid w:val="00EB7528"/>
    <w:rsid w:val="00EC1A81"/>
    <w:rsid w:val="00ED34C5"/>
    <w:rsid w:val="00EE1DBC"/>
    <w:rsid w:val="00EE22FC"/>
    <w:rsid w:val="00EE3E48"/>
    <w:rsid w:val="00EF0A1F"/>
    <w:rsid w:val="00EF66B7"/>
    <w:rsid w:val="00F019DC"/>
    <w:rsid w:val="00F01A67"/>
    <w:rsid w:val="00F02C08"/>
    <w:rsid w:val="00F129A7"/>
    <w:rsid w:val="00F161D3"/>
    <w:rsid w:val="00F22157"/>
    <w:rsid w:val="00F377F1"/>
    <w:rsid w:val="00F450EE"/>
    <w:rsid w:val="00F559C9"/>
    <w:rsid w:val="00F55E9E"/>
    <w:rsid w:val="00F603D0"/>
    <w:rsid w:val="00F74459"/>
    <w:rsid w:val="00F774C2"/>
    <w:rsid w:val="00F91347"/>
    <w:rsid w:val="00F9756E"/>
    <w:rsid w:val="00FA113C"/>
    <w:rsid w:val="00FA367B"/>
    <w:rsid w:val="00FE012C"/>
    <w:rsid w:val="00FE22FF"/>
    <w:rsid w:val="00FF2F49"/>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 w:type="table" w:styleId="TableGrid">
    <w:name w:val="Table Grid"/>
    <w:basedOn w:val="TableNormal"/>
    <w:uiPriority w:val="39"/>
    <w:rsid w:val="0027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9605">
      <w:bodyDiv w:val="1"/>
      <w:marLeft w:val="0"/>
      <w:marRight w:val="0"/>
      <w:marTop w:val="0"/>
      <w:marBottom w:val="0"/>
      <w:divBdr>
        <w:top w:val="none" w:sz="0" w:space="0" w:color="auto"/>
        <w:left w:val="none" w:sz="0" w:space="0" w:color="auto"/>
        <w:bottom w:val="none" w:sz="0" w:space="0" w:color="auto"/>
        <w:right w:val="none" w:sz="0" w:space="0" w:color="auto"/>
      </w:divBdr>
    </w:div>
    <w:div w:id="360591507">
      <w:bodyDiv w:val="1"/>
      <w:marLeft w:val="0"/>
      <w:marRight w:val="0"/>
      <w:marTop w:val="0"/>
      <w:marBottom w:val="0"/>
      <w:divBdr>
        <w:top w:val="none" w:sz="0" w:space="0" w:color="auto"/>
        <w:left w:val="none" w:sz="0" w:space="0" w:color="auto"/>
        <w:bottom w:val="none" w:sz="0" w:space="0" w:color="auto"/>
        <w:right w:val="none" w:sz="0" w:space="0" w:color="auto"/>
      </w:divBdr>
    </w:div>
    <w:div w:id="421804424">
      <w:bodyDiv w:val="1"/>
      <w:marLeft w:val="0"/>
      <w:marRight w:val="0"/>
      <w:marTop w:val="0"/>
      <w:marBottom w:val="0"/>
      <w:divBdr>
        <w:top w:val="none" w:sz="0" w:space="0" w:color="auto"/>
        <w:left w:val="none" w:sz="0" w:space="0" w:color="auto"/>
        <w:bottom w:val="none" w:sz="0" w:space="0" w:color="auto"/>
        <w:right w:val="none" w:sz="0" w:space="0" w:color="auto"/>
      </w:divBdr>
    </w:div>
    <w:div w:id="109386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307B-9A06-4E21-8559-C87D9785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22</cp:revision>
  <cp:lastPrinted>2024-10-25T19:39:00Z</cp:lastPrinted>
  <dcterms:created xsi:type="dcterms:W3CDTF">2024-11-10T20:46:00Z</dcterms:created>
  <dcterms:modified xsi:type="dcterms:W3CDTF">2024-11-10T21:33:00Z</dcterms:modified>
</cp:coreProperties>
</file>